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E182" w14:textId="49BD9454" w:rsidR="00474032" w:rsidRPr="00474032" w:rsidRDefault="00474032" w:rsidP="00474032">
      <w:pPr>
        <w:rPr>
          <w:b/>
          <w:bCs/>
          <w:sz w:val="24"/>
          <w:szCs w:val="24"/>
        </w:rPr>
      </w:pPr>
      <w:r w:rsidRPr="00474032">
        <w:rPr>
          <w:b/>
          <w:bCs/>
          <w:sz w:val="24"/>
          <w:szCs w:val="24"/>
        </w:rPr>
        <w:t>L’Agence Marchica accueille une délégation de Conseillers Commerciaux de l’Union Européenne</w:t>
      </w:r>
    </w:p>
    <w:p w14:paraId="2437F72A" w14:textId="495C2E66" w:rsidR="00474032" w:rsidRDefault="00474032" w:rsidP="00474032">
      <w:r>
        <w:t>L’Agence Marchica a eu le plaisir d’accueillir, le 10 février 2026 à Nador, une délégation de Conseillers Commerciaux de l’Union Européenne basés au Maroc. Cette visite a été organisée dans le cadre d’une initiative du Centre Régional d’Investissement de l’Oriental (CRI Oriental), s’inscrivant dans une dynamique de valorisation et de promotion des potentialités économiques de la Région de l’Oriental et des opportunités d’investissement qu’elle offre aux partenaires nationaux et internationaux.</w:t>
      </w:r>
    </w:p>
    <w:p w14:paraId="1211D3E3" w14:textId="77777777" w:rsidR="00474032" w:rsidRDefault="00474032" w:rsidP="00474032">
      <w:r>
        <w:t>Cette rencontre a constitué une occasion privilégiée de renforcer les échanges institutionnels et de présenter aux membres de la délégation les principaux projets structurants en cours de déploiement au niveau du territoire, ainsi que les perspectives de développement portées par les acteurs régionaux.</w:t>
      </w:r>
    </w:p>
    <w:p w14:paraId="50FA65D5" w14:textId="77777777" w:rsidR="00474032" w:rsidRDefault="00474032" w:rsidP="00474032">
      <w:r>
        <w:t>À cette occasion, Madame Loubna Boutaleb, Directrice de l’Agence Marchica, a présenté une synthèse détaillée du projet Marchica, en mettant en exergue la vision stratégique qui sous-tend ce programme d’envergure, ses objectifs en matière de développement durable, ainsi que ses impacts attendus sur le plan économique, urbain, social et environnemental. Son intervention a également permis de faire le point sur l’état d’avancement des différents chantiers engagés et d’exposer les perspectives d’investissement qu’offre ce projet intégré.</w:t>
      </w:r>
    </w:p>
    <w:p w14:paraId="31218953" w14:textId="77777777" w:rsidR="00474032" w:rsidRDefault="00474032" w:rsidP="00474032">
      <w:r>
        <w:t>Les échanges ont notamment mis en lumière les opportunités offertes aux investisseurs, en particulier dans le domaine du tourisme, eu égard au positionnement stratégique de Marchica en tant que destination à fort potentiel. L’accent a également été mis sur la complémentarité des composantes du projet, la qualité des aménagements envisagés, ainsi que sur l’approche durable adoptée, conciliant attractivité économique, préservation de l’environnement et intégration territoriale.</w:t>
      </w:r>
    </w:p>
    <w:p w14:paraId="6E9E1309" w14:textId="77777777" w:rsidR="00474032" w:rsidRDefault="00474032" w:rsidP="00474032">
      <w:r>
        <w:t>Les discussions ont également permis de souligner le rôle de Marchica en tant que pôle structurant contribuant à la diversification de l’économie régionale, au renforcement de l’attractivité du territoire et à la consolidation de la dynamique de développement de la Région de l’Oriental.</w:t>
      </w:r>
    </w:p>
    <w:p w14:paraId="305CA52E" w14:textId="414D30F6" w:rsidR="002A10F2" w:rsidRDefault="00474032" w:rsidP="00474032">
      <w:r>
        <w:t>À travers cette rencontre, l’Agence Marchica réaffirme son engagement en faveur de la promotion du territoire, du renforcement de sa compétitivité et de son attractivité, ainsi que de l’accompagnement des investisseurs nationaux et internationaux, dans le cadre d’une vision d’aménagement cohérente, responsable et durable</w:t>
      </w:r>
    </w:p>
    <w:sectPr w:rsidR="002A1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32"/>
    <w:rsid w:val="001A6760"/>
    <w:rsid w:val="002A10F2"/>
    <w:rsid w:val="00474032"/>
    <w:rsid w:val="006B346E"/>
    <w:rsid w:val="00771513"/>
    <w:rsid w:val="00CB08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D8E9"/>
  <w15:chartTrackingRefBased/>
  <w15:docId w15:val="{0C9C3435-C4F8-49E8-8221-ADF2208E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4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40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40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40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40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0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0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0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0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40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40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40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40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40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0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0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032"/>
    <w:rPr>
      <w:rFonts w:eastAsiaTheme="majorEastAsia" w:cstheme="majorBidi"/>
      <w:color w:val="272727" w:themeColor="text1" w:themeTint="D8"/>
    </w:rPr>
  </w:style>
  <w:style w:type="paragraph" w:styleId="Titre">
    <w:name w:val="Title"/>
    <w:basedOn w:val="Normal"/>
    <w:next w:val="Normal"/>
    <w:link w:val="TitreCar"/>
    <w:uiPriority w:val="10"/>
    <w:qFormat/>
    <w:rsid w:val="0047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0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0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0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032"/>
    <w:pPr>
      <w:spacing w:before="160"/>
      <w:jc w:val="center"/>
    </w:pPr>
    <w:rPr>
      <w:i/>
      <w:iCs/>
      <w:color w:val="404040" w:themeColor="text1" w:themeTint="BF"/>
    </w:rPr>
  </w:style>
  <w:style w:type="character" w:customStyle="1" w:styleId="CitationCar">
    <w:name w:val="Citation Car"/>
    <w:basedOn w:val="Policepardfaut"/>
    <w:link w:val="Citation"/>
    <w:uiPriority w:val="29"/>
    <w:rsid w:val="00474032"/>
    <w:rPr>
      <w:i/>
      <w:iCs/>
      <w:color w:val="404040" w:themeColor="text1" w:themeTint="BF"/>
    </w:rPr>
  </w:style>
  <w:style w:type="paragraph" w:styleId="Paragraphedeliste">
    <w:name w:val="List Paragraph"/>
    <w:basedOn w:val="Normal"/>
    <w:uiPriority w:val="34"/>
    <w:qFormat/>
    <w:rsid w:val="00474032"/>
    <w:pPr>
      <w:ind w:left="720"/>
      <w:contextualSpacing/>
    </w:pPr>
  </w:style>
  <w:style w:type="character" w:styleId="Accentuationintense">
    <w:name w:val="Intense Emphasis"/>
    <w:basedOn w:val="Policepardfaut"/>
    <w:uiPriority w:val="21"/>
    <w:qFormat/>
    <w:rsid w:val="00474032"/>
    <w:rPr>
      <w:i/>
      <w:iCs/>
      <w:color w:val="2F5496" w:themeColor="accent1" w:themeShade="BF"/>
    </w:rPr>
  </w:style>
  <w:style w:type="paragraph" w:styleId="Citationintense">
    <w:name w:val="Intense Quote"/>
    <w:basedOn w:val="Normal"/>
    <w:next w:val="Normal"/>
    <w:link w:val="CitationintenseCar"/>
    <w:uiPriority w:val="30"/>
    <w:qFormat/>
    <w:rsid w:val="00474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4032"/>
    <w:rPr>
      <w:i/>
      <w:iCs/>
      <w:color w:val="2F5496" w:themeColor="accent1" w:themeShade="BF"/>
    </w:rPr>
  </w:style>
  <w:style w:type="character" w:styleId="Rfrenceintense">
    <w:name w:val="Intense Reference"/>
    <w:basedOn w:val="Policepardfaut"/>
    <w:uiPriority w:val="32"/>
    <w:qFormat/>
    <w:rsid w:val="00474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2139</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ELABOUSSI SARAH</dc:creator>
  <cp:keywords/>
  <dc:description/>
  <cp:lastModifiedBy>ELABOUSSI SARAH</cp:lastModifiedBy>
  <cp:revision>1</cp:revision>
  <dcterms:created xsi:type="dcterms:W3CDTF">2026-02-13T13:04:00Z</dcterms:created>
  <dcterms:modified xsi:type="dcterms:W3CDTF">2026-02-13T13:05:00Z</dcterms:modified>
</cp:coreProperties>
</file>