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2967" w14:textId="4709267B" w:rsidR="00AC69E0" w:rsidRDefault="00AC69E0" w:rsidP="00AC69E0">
      <w:pPr>
        <w:jc w:val="center"/>
        <w:rPr>
          <w:b/>
          <w:bCs/>
        </w:rPr>
      </w:pPr>
      <w:r w:rsidRPr="00AC69E0">
        <w:rPr>
          <w:b/>
          <w:bCs/>
        </w:rPr>
        <w:t>L'Agence Marchica intensifie ses actions de préservation de la lagune après les récentes crues</w:t>
      </w:r>
    </w:p>
    <w:p w14:paraId="7E3C63E3" w14:textId="77777777" w:rsidR="00AC69E0" w:rsidRPr="00AC69E0" w:rsidRDefault="00AC69E0" w:rsidP="00AC69E0">
      <w:pPr>
        <w:jc w:val="center"/>
        <w:rPr>
          <w:b/>
          <w:bCs/>
        </w:rPr>
      </w:pPr>
    </w:p>
    <w:p w14:paraId="778B2900" w14:textId="77777777" w:rsidR="00AC69E0" w:rsidRDefault="00AC69E0" w:rsidP="00AC69E0">
      <w:r>
        <w:t>À la suite des fortes pluies et intempéries ayant entraîné les crues des oueds et l’accumulation de volumes importants de déchets, l’Agence pour l’aménagement du site de la lagune de Marchica a lancé de vastes opérations de nettoyage ciblant les lits des oueds, notamment celui de l’Oued Caballo.</w:t>
      </w:r>
    </w:p>
    <w:p w14:paraId="30B0ED98" w14:textId="77777777" w:rsidR="00AC69E0" w:rsidRDefault="00AC69E0" w:rsidP="00AC69E0"/>
    <w:p w14:paraId="0E97BF28" w14:textId="77777777" w:rsidR="00AC69E0" w:rsidRDefault="00AC69E0" w:rsidP="00AC69E0">
      <w:r>
        <w:t>Ces actions de nettoyage mobilisent des moyens humains et logistiques conséquents et sont reconduites après chaque épisode de précipitations intenses, afin de limiter l’accumulation récurrente de déchets provenant principalement de zones situées en dehors du périmètre de la lagune de Marchica. A titre d'exemple, la dernière opération de nettoyage, menée sur une période de deux jours, a permis de collecter plus de dix tonnes de déchets. Cette initiative s’inscrit dans la continuité des efforts de vigilance, de prévention et de protection de l’environnement déployés par l’Agence pour préserver durablement la lagune de toute forme de pollution.</w:t>
      </w:r>
    </w:p>
    <w:p w14:paraId="6E8D1A53" w14:textId="77777777" w:rsidR="00AC69E0" w:rsidRDefault="00AC69E0" w:rsidP="00AC69E0"/>
    <w:p w14:paraId="3637D638" w14:textId="77777777" w:rsidR="00AC69E0" w:rsidRDefault="00AC69E0" w:rsidP="00AC69E0">
      <w:r>
        <w:t>Par ailleurs, ces opérations ont permis de récolter près 80 tonnes d'algues aux abords de la corniche et des plages de Marchica. Conformément à l’approche environnementale de durabilité adoptée par l’Agence, ces algues seront intégralement valorisées auprès de coopératives locales : recyclage en engrais ou compost après séchage, utilisation comme paillage naturel pour réduire l’érosion et conserver l’humidité des sols, ou encore réemploi pour renforcer et restaurer les berges fragilisées.</w:t>
      </w:r>
    </w:p>
    <w:p w14:paraId="1721E3C2" w14:textId="77777777" w:rsidR="00AC69E0" w:rsidRDefault="00AC69E0" w:rsidP="00AC69E0"/>
    <w:p w14:paraId="0A2B52E9" w14:textId="77777777" w:rsidR="00AC69E0" w:rsidRDefault="00AC69E0" w:rsidP="00AC69E0">
      <w:r>
        <w:t>Ces interventions ponctuelles viennent renforcer un dispositif permanent mis en place par l’Agence Marchica tout au long de l’année. Plus de 150 agents sont ainsi mobilisés de manière continue pour assurer le nettoyage de la lagune, de ses rives ainsi que des espaces publics du site. Leur présence quotidienne permet de maintenir un cadre environnemental sain et de préserver un patrimoine naturel d’une grande richesse. En effet, véritable sanctuaire naturel, la lagune de Marchica abrite plus de 200 espèces d’oiseaux, parmi lesquelles des flamants roses, des hérons ou encore plusieurs espèces migratrices rares, récemment réapparues. La flore, composée notamment de plantes halophiles, de zones humides et d’herbiers marins, joue un rôle essentiel dans l’équilibre écologique du site.</w:t>
      </w:r>
    </w:p>
    <w:p w14:paraId="3B18686C" w14:textId="77777777" w:rsidR="00AC69E0" w:rsidRDefault="00AC69E0" w:rsidP="00AC69E0"/>
    <w:p w14:paraId="326ABE6B" w14:textId="77777777" w:rsidR="00AC69E0" w:rsidRDefault="00AC69E0" w:rsidP="00AC69E0">
      <w:r>
        <w:lastRenderedPageBreak/>
        <w:t>Depuis plusieurs années, l'Agence mène divers programmes de dépollution, de restauration écologique et de surveillance environnementale. Ces efforts soutenus ont permis d’atteindre, depuis 2024, une qualité des eaux optimale, désormais propice à la baignade, marquant un tournant majeur dans la réhabilitation de ce milieu fragile.</w:t>
      </w:r>
    </w:p>
    <w:p w14:paraId="4417D7C7" w14:textId="77777777" w:rsidR="00AC69E0" w:rsidRDefault="00AC69E0" w:rsidP="00AC69E0"/>
    <w:p w14:paraId="013B6612" w14:textId="61BDBD04" w:rsidR="00AC69E0" w:rsidRDefault="00AC69E0" w:rsidP="00AC69E0">
      <w:r>
        <w:t>L’Agence Marchica rappelle enfin que la préservation de cet espace exceptionnel relève d’une responsabilité collective. La lutte contre les dépôts sauvages et la protection de la biodiversité nécessitent une mobilisation durable des institutions, des riverains et de l’ensemble des visiteurs de la lagune. Un appel citoyen pour garantir la pérennité de ce joyau écologique méditerranéen.</w:t>
      </w:r>
    </w:p>
    <w:p w14:paraId="3041265A" w14:textId="048BFA10" w:rsidR="00AC69E0" w:rsidRPr="00AC69E0" w:rsidRDefault="00AC69E0" w:rsidP="00AC69E0">
      <w:pPr>
        <w:jc w:val="right"/>
        <w:rPr>
          <w:b/>
          <w:bCs/>
        </w:rPr>
      </w:pPr>
    </w:p>
    <w:sectPr w:rsidR="00AC69E0" w:rsidRPr="00AC69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E0"/>
    <w:rsid w:val="00402A5F"/>
    <w:rsid w:val="00622D59"/>
    <w:rsid w:val="00842782"/>
    <w:rsid w:val="009D1C36"/>
    <w:rsid w:val="00AC69E0"/>
    <w:rsid w:val="00B70BBB"/>
    <w:rsid w:val="00DF7608"/>
    <w:rsid w:val="00E812E2"/>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6F62"/>
  <w15:chartTrackingRefBased/>
  <w15:docId w15:val="{F7173782-9774-45B4-84EB-DE638CFB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AC6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C6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C69E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C69E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C69E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C69E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C69E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C69E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C69E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69E0"/>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AC69E0"/>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AC69E0"/>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AC69E0"/>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AC69E0"/>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AC69E0"/>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AC69E0"/>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AC69E0"/>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AC69E0"/>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AC6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69E0"/>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AC69E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C69E0"/>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AC69E0"/>
    <w:pPr>
      <w:spacing w:before="160"/>
      <w:jc w:val="center"/>
    </w:pPr>
    <w:rPr>
      <w:i/>
      <w:iCs/>
      <w:color w:val="404040" w:themeColor="text1" w:themeTint="BF"/>
    </w:rPr>
  </w:style>
  <w:style w:type="character" w:customStyle="1" w:styleId="CitationCar">
    <w:name w:val="Citation Car"/>
    <w:basedOn w:val="Policepardfaut"/>
    <w:link w:val="Citation"/>
    <w:uiPriority w:val="29"/>
    <w:rsid w:val="00AC69E0"/>
    <w:rPr>
      <w:i/>
      <w:iCs/>
      <w:color w:val="404040" w:themeColor="text1" w:themeTint="BF"/>
      <w:lang w:val="fr-FR"/>
    </w:rPr>
  </w:style>
  <w:style w:type="paragraph" w:styleId="Paragraphedeliste">
    <w:name w:val="List Paragraph"/>
    <w:basedOn w:val="Normal"/>
    <w:uiPriority w:val="34"/>
    <w:qFormat/>
    <w:rsid w:val="00AC69E0"/>
    <w:pPr>
      <w:ind w:left="720"/>
      <w:contextualSpacing/>
    </w:pPr>
  </w:style>
  <w:style w:type="character" w:styleId="Accentuationintense">
    <w:name w:val="Intense Emphasis"/>
    <w:basedOn w:val="Policepardfaut"/>
    <w:uiPriority w:val="21"/>
    <w:qFormat/>
    <w:rsid w:val="00AC69E0"/>
    <w:rPr>
      <w:i/>
      <w:iCs/>
      <w:color w:val="0F4761" w:themeColor="accent1" w:themeShade="BF"/>
    </w:rPr>
  </w:style>
  <w:style w:type="paragraph" w:styleId="Citationintense">
    <w:name w:val="Intense Quote"/>
    <w:basedOn w:val="Normal"/>
    <w:next w:val="Normal"/>
    <w:link w:val="CitationintenseCar"/>
    <w:uiPriority w:val="30"/>
    <w:qFormat/>
    <w:rsid w:val="00AC6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C69E0"/>
    <w:rPr>
      <w:i/>
      <w:iCs/>
      <w:color w:val="0F4761" w:themeColor="accent1" w:themeShade="BF"/>
      <w:lang w:val="fr-FR"/>
    </w:rPr>
  </w:style>
  <w:style w:type="character" w:styleId="Rfrenceintense">
    <w:name w:val="Intense Reference"/>
    <w:basedOn w:val="Policepardfaut"/>
    <w:uiPriority w:val="32"/>
    <w:qFormat/>
    <w:rsid w:val="00AC69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469</Words>
  <Characters>2584</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Jebbari</dc:creator>
  <cp:keywords/>
  <dc:description/>
  <cp:lastModifiedBy>ELABOUSSI SARAH</cp:lastModifiedBy>
  <cp:revision>3</cp:revision>
  <dcterms:created xsi:type="dcterms:W3CDTF">2026-01-13T11:16:00Z</dcterms:created>
  <dcterms:modified xsi:type="dcterms:W3CDTF">2026-01-13T12:24:00Z</dcterms:modified>
</cp:coreProperties>
</file>